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E7" w:rsidRPr="00395EE7" w:rsidRDefault="00395EE7" w:rsidP="00395EE7">
      <w:pPr>
        <w:spacing w:after="0" w:line="240" w:lineRule="atLeast"/>
        <w:jc w:val="center"/>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TAŞINMAZMAL SATILACAKTIR</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b/>
          <w:bCs/>
          <w:color w:val="0000FF"/>
          <w:sz w:val="18"/>
          <w:szCs w:val="18"/>
          <w:lang w:eastAsia="tr-TR"/>
        </w:rPr>
        <w:t>Kocaeli Büyükşehir Belediye Başkanlığından:</w:t>
      </w:r>
    </w:p>
    <w:p w:rsidR="00395EE7" w:rsidRPr="00395EE7" w:rsidRDefault="00395EE7" w:rsidP="00395EE7">
      <w:pPr>
        <w:spacing w:after="0" w:line="240" w:lineRule="atLeast"/>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 </w:t>
      </w:r>
    </w:p>
    <w:p w:rsidR="00395EE7" w:rsidRPr="00395EE7" w:rsidRDefault="00395EE7" w:rsidP="00395EE7">
      <w:pPr>
        <w:spacing w:after="0" w:line="240" w:lineRule="atLeast"/>
        <w:jc w:val="center"/>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KOCAELİ BÜYÜKŞEHİR BELEDİYE BAŞKANLIĞINDAN SATIŞI YAPILACAK </w:t>
      </w:r>
      <w:proofErr w:type="gramStart"/>
      <w:r w:rsidRPr="00395EE7">
        <w:rPr>
          <w:rFonts w:ascii="Times New Roman" w:eastAsia="Times New Roman" w:hAnsi="Times New Roman" w:cs="Times New Roman"/>
          <w:color w:val="000000"/>
          <w:sz w:val="18"/>
          <w:szCs w:val="18"/>
          <w:lang w:eastAsia="tr-TR"/>
        </w:rPr>
        <w:t>TAŞINMAZLAR :</w:t>
      </w:r>
      <w:proofErr w:type="gramEnd"/>
    </w:p>
    <w:tbl>
      <w:tblPr>
        <w:tblW w:w="11310" w:type="dxa"/>
        <w:jc w:val="center"/>
        <w:tblInd w:w="-127" w:type="dxa"/>
        <w:tblCellMar>
          <w:left w:w="0" w:type="dxa"/>
          <w:right w:w="0" w:type="dxa"/>
        </w:tblCellMar>
        <w:tblLook w:val="04A0" w:firstRow="1" w:lastRow="0" w:firstColumn="1" w:lastColumn="0" w:noHBand="0" w:noVBand="1"/>
      </w:tblPr>
      <w:tblGrid>
        <w:gridCol w:w="413"/>
        <w:gridCol w:w="567"/>
        <w:gridCol w:w="850"/>
        <w:gridCol w:w="548"/>
        <w:gridCol w:w="557"/>
        <w:gridCol w:w="829"/>
        <w:gridCol w:w="970"/>
        <w:gridCol w:w="911"/>
        <w:gridCol w:w="842"/>
        <w:gridCol w:w="936"/>
        <w:gridCol w:w="1130"/>
        <w:gridCol w:w="1184"/>
        <w:gridCol w:w="981"/>
        <w:gridCol w:w="592"/>
      </w:tblGrid>
      <w:tr w:rsidR="00395EE7" w:rsidRPr="00395EE7" w:rsidTr="00395EE7">
        <w:trPr>
          <w:trHeight w:val="674"/>
          <w:jc w:val="center"/>
        </w:trPr>
        <w:tc>
          <w:tcPr>
            <w:tcW w:w="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6"/>
                <w:szCs w:val="16"/>
                <w:lang w:eastAsia="tr-TR"/>
              </w:rPr>
              <w:t>Sıra</w:t>
            </w:r>
            <w:r w:rsidRPr="00395EE7">
              <w:rPr>
                <w:rFonts w:ascii="Times New Roman" w:eastAsia="Times New Roman" w:hAnsi="Times New Roman" w:cs="Times New Roman"/>
                <w:color w:val="000000"/>
                <w:sz w:val="18"/>
                <w:szCs w:val="18"/>
                <w:lang w:eastAsia="tr-TR"/>
              </w:rPr>
              <w:br/>
              <w:t>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İlçe</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6"/>
                <w:szCs w:val="16"/>
                <w:lang w:eastAsia="tr-TR"/>
              </w:rPr>
              <w:t>Parsel</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Arsa Alan (m²)</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Arsa</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Payı</w:t>
            </w:r>
          </w:p>
        </w:tc>
        <w:tc>
          <w:tcPr>
            <w:tcW w:w="9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Kat No</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Bağımsız Bölüm</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No</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Niteliği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Muhammen Bedeli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 xml:space="preserve">Geçici </w:t>
            </w:r>
            <w:proofErr w:type="spellStart"/>
            <w:r w:rsidRPr="00395EE7">
              <w:rPr>
                <w:rFonts w:ascii="Times New Roman" w:eastAsia="Times New Roman" w:hAnsi="Times New Roman" w:cs="Times New Roman"/>
                <w:color w:val="000000"/>
                <w:sz w:val="18"/>
                <w:szCs w:val="18"/>
                <w:lang w:eastAsia="tr-TR"/>
              </w:rPr>
              <w:t>Teminat</w:t>
            </w:r>
            <w:r w:rsidRPr="00395EE7">
              <w:rPr>
                <w:rFonts w:ascii="Times New Roman" w:eastAsia="Times New Roman" w:hAnsi="Times New Roman" w:cs="Times New Roman"/>
                <w:color w:val="000000"/>
                <w:sz w:val="17"/>
                <w:szCs w:val="17"/>
                <w:lang w:eastAsia="tr-TR"/>
              </w:rPr>
              <w:t>Bedeli</w:t>
            </w:r>
            <w:proofErr w:type="spellEnd"/>
            <w:r w:rsidRPr="00395EE7">
              <w:rPr>
                <w:rFonts w:ascii="Times New Roman" w:eastAsia="Times New Roman" w:hAnsi="Times New Roman" w:cs="Times New Roman"/>
                <w:color w:val="000000"/>
                <w:sz w:val="17"/>
                <w:szCs w:val="17"/>
                <w:lang w:eastAsia="tr-TR"/>
              </w:rPr>
              <w:t xml:space="preserve"> (TL)</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İhale Tarihi</w:t>
            </w:r>
          </w:p>
        </w:tc>
        <w:tc>
          <w:tcPr>
            <w:tcW w:w="6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İhale Saati</w:t>
            </w:r>
          </w:p>
        </w:tc>
      </w:tr>
      <w:tr w:rsidR="00395EE7" w:rsidRPr="00395EE7" w:rsidTr="00395EE7">
        <w:trPr>
          <w:trHeight w:val="642"/>
          <w:jc w:val="center"/>
        </w:trPr>
        <w:tc>
          <w:tcPr>
            <w:tcW w:w="4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İzmit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Kemal Paşa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256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56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5.432,41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2305/5432</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Bodrum,</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Zemin,</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1.kat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Otopark</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7"/>
                <w:szCs w:val="17"/>
                <w:lang w:eastAsia="tr-TR"/>
              </w:rPr>
              <w:t>11.510.000,00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345.300,00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05.09.2012</w:t>
            </w:r>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color w:val="000000"/>
                <w:sz w:val="18"/>
                <w:szCs w:val="18"/>
                <w:lang w:eastAsia="tr-TR"/>
              </w:rPr>
              <w:t>15:00</w:t>
            </w:r>
            <w:proofErr w:type="gramEnd"/>
          </w:p>
        </w:tc>
      </w:tr>
      <w:tr w:rsidR="00395EE7" w:rsidRPr="00395EE7" w:rsidTr="00395EE7">
        <w:trPr>
          <w:trHeight w:val="407"/>
          <w:jc w:val="center"/>
        </w:trPr>
        <w:tc>
          <w:tcPr>
            <w:tcW w:w="4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İzmit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spellStart"/>
            <w:r w:rsidRPr="00395EE7">
              <w:rPr>
                <w:rFonts w:ascii="Times New Roman" w:eastAsia="Times New Roman" w:hAnsi="Times New Roman" w:cs="Times New Roman"/>
                <w:color w:val="000000"/>
                <w:sz w:val="18"/>
                <w:szCs w:val="18"/>
                <w:lang w:eastAsia="tr-TR"/>
              </w:rPr>
              <w:t>Ömerağa</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301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81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2.225,00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Tam</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Zemin kat,</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7"/>
                <w:szCs w:val="17"/>
                <w:lang w:eastAsia="tr-TR"/>
              </w:rPr>
              <w:t>Asma</w:t>
            </w:r>
            <w:r w:rsidRPr="00395EE7">
              <w:rPr>
                <w:rFonts w:ascii="Times New Roman" w:eastAsia="Times New Roman" w:hAnsi="Times New Roman" w:cs="Times New Roman"/>
                <w:color w:val="000000"/>
                <w:sz w:val="18"/>
                <w:szCs w:val="18"/>
                <w:lang w:eastAsia="tr-TR"/>
              </w:rPr>
              <w:t> kat, 5 Normal 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7"/>
                <w:szCs w:val="17"/>
                <w:lang w:eastAsia="tr-TR"/>
              </w:rPr>
              <w:t>Arsa + Bina</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(Otopark ve 4 adet işyeri)</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7"/>
                <w:szCs w:val="17"/>
                <w:lang w:eastAsia="tr-TR"/>
              </w:rPr>
              <w:t>25.000.000,00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750.000,00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05.09.2012</w:t>
            </w:r>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color w:val="000000"/>
                <w:sz w:val="18"/>
                <w:szCs w:val="18"/>
                <w:lang w:eastAsia="tr-TR"/>
              </w:rPr>
              <w:t>15:05</w:t>
            </w:r>
            <w:proofErr w:type="gramEnd"/>
          </w:p>
        </w:tc>
      </w:tr>
      <w:tr w:rsidR="00395EE7" w:rsidRPr="00395EE7" w:rsidTr="00395EE7">
        <w:trPr>
          <w:trHeight w:val="628"/>
          <w:jc w:val="center"/>
        </w:trPr>
        <w:tc>
          <w:tcPr>
            <w:tcW w:w="4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İzmit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Mehmet Ali Paşa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3348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6.897,00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45/2400 (74,75 m²)</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7</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sz w:val="18"/>
                <w:szCs w:val="18"/>
                <w:lang w:eastAsia="tr-TR"/>
              </w:rPr>
              <w:t>Dükkan</w:t>
            </w:r>
            <w:proofErr w:type="gramEnd"/>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60.000,00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1.800,00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05.09.2012</w:t>
            </w:r>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color w:val="000000"/>
                <w:sz w:val="18"/>
                <w:szCs w:val="18"/>
                <w:lang w:eastAsia="tr-TR"/>
              </w:rPr>
              <w:t>15:10</w:t>
            </w:r>
            <w:proofErr w:type="gramEnd"/>
          </w:p>
        </w:tc>
      </w:tr>
      <w:tr w:rsidR="00395EE7" w:rsidRPr="00395EE7" w:rsidTr="00395EE7">
        <w:trPr>
          <w:trHeight w:val="689"/>
          <w:jc w:val="center"/>
        </w:trPr>
        <w:tc>
          <w:tcPr>
            <w:tcW w:w="4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İzmit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Mehmet Ali Paşa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3348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6.897,00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136/2400 (225,00 m²)</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1. 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İşyeri</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270.000,00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8.100,00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05.09.2012</w:t>
            </w:r>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color w:val="000000"/>
                <w:sz w:val="18"/>
                <w:szCs w:val="18"/>
                <w:lang w:eastAsia="tr-TR"/>
              </w:rPr>
              <w:t>15:15</w:t>
            </w:r>
            <w:proofErr w:type="gramEnd"/>
          </w:p>
        </w:tc>
      </w:tr>
      <w:tr w:rsidR="00395EE7" w:rsidRPr="00395EE7" w:rsidTr="00395EE7">
        <w:trPr>
          <w:trHeight w:val="576"/>
          <w:jc w:val="center"/>
        </w:trPr>
        <w:tc>
          <w:tcPr>
            <w:tcW w:w="4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İzmit</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Mehmet Ali Paşa</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3348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6.897,00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13/2400</w:t>
            </w:r>
          </w:p>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(26,25 m²)</w:t>
            </w:r>
          </w:p>
        </w:tc>
        <w:tc>
          <w:tcPr>
            <w:tcW w:w="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2. kat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26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Büro</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30.000,00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95EE7" w:rsidRPr="00395EE7" w:rsidRDefault="00395EE7" w:rsidP="00395EE7">
            <w:pPr>
              <w:spacing w:after="0" w:line="240" w:lineRule="atLeast"/>
              <w:jc w:val="right"/>
              <w:rPr>
                <w:rFonts w:ascii="Times New Roman" w:eastAsia="Times New Roman" w:hAnsi="Times New Roman" w:cs="Times New Roman"/>
                <w:sz w:val="20"/>
                <w:szCs w:val="20"/>
                <w:lang w:eastAsia="tr-TR"/>
              </w:rPr>
            </w:pPr>
            <w:r w:rsidRPr="00395EE7">
              <w:rPr>
                <w:rFonts w:ascii="Times New Roman" w:eastAsia="Times New Roman" w:hAnsi="Times New Roman" w:cs="Times New Roman"/>
                <w:sz w:val="18"/>
                <w:szCs w:val="18"/>
                <w:lang w:eastAsia="tr-TR"/>
              </w:rPr>
              <w:t>900,00</w:t>
            </w:r>
          </w:p>
        </w:tc>
        <w:tc>
          <w:tcPr>
            <w:tcW w:w="9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r w:rsidRPr="00395EE7">
              <w:rPr>
                <w:rFonts w:ascii="Times New Roman" w:eastAsia="Times New Roman" w:hAnsi="Times New Roman" w:cs="Times New Roman"/>
                <w:color w:val="000000"/>
                <w:sz w:val="18"/>
                <w:szCs w:val="18"/>
                <w:lang w:eastAsia="tr-TR"/>
              </w:rPr>
              <w:t>05.09.2012</w:t>
            </w:r>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5EE7" w:rsidRPr="00395EE7" w:rsidRDefault="00395EE7" w:rsidP="00395EE7">
            <w:pPr>
              <w:spacing w:after="0" w:line="240" w:lineRule="atLeast"/>
              <w:jc w:val="center"/>
              <w:rPr>
                <w:rFonts w:ascii="Times New Roman" w:eastAsia="Times New Roman" w:hAnsi="Times New Roman" w:cs="Times New Roman"/>
                <w:sz w:val="20"/>
                <w:szCs w:val="20"/>
                <w:lang w:eastAsia="tr-TR"/>
              </w:rPr>
            </w:pPr>
            <w:proofErr w:type="gramStart"/>
            <w:r w:rsidRPr="00395EE7">
              <w:rPr>
                <w:rFonts w:ascii="Times New Roman" w:eastAsia="Times New Roman" w:hAnsi="Times New Roman" w:cs="Times New Roman"/>
                <w:color w:val="000000"/>
                <w:sz w:val="18"/>
                <w:szCs w:val="18"/>
                <w:lang w:eastAsia="tr-TR"/>
              </w:rPr>
              <w:t>15:20</w:t>
            </w:r>
            <w:proofErr w:type="gramEnd"/>
          </w:p>
        </w:tc>
      </w:tr>
    </w:tbl>
    <w:p w:rsidR="00395EE7" w:rsidRPr="00395EE7" w:rsidRDefault="00395EE7" w:rsidP="00395EE7">
      <w:pPr>
        <w:spacing w:after="0" w:line="240" w:lineRule="atLeast"/>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 </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Yukarıda nitelikleri belirtilen taşınmazlardan 1. ve 2. sıradakiler Kapalı Teklif Usulü, diğerleri ise Açık Teklif Usulü ile karşılarında belirtilen tarih ve saatte Kocaeli Büyükşehir Belediyesi Encümen Salonunda Encümen huzurunda 2886 sayılı Devlet İhale Kanunu uyarınca satış ihaleleri yapılacaktır.</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İsteklilerde Aranacak </w:t>
      </w:r>
      <w:proofErr w:type="gramStart"/>
      <w:r w:rsidRPr="00395EE7">
        <w:rPr>
          <w:rFonts w:ascii="Times New Roman" w:eastAsia="Times New Roman" w:hAnsi="Times New Roman" w:cs="Times New Roman"/>
          <w:color w:val="000000"/>
          <w:sz w:val="18"/>
          <w:szCs w:val="18"/>
          <w:lang w:eastAsia="tr-TR"/>
        </w:rPr>
        <w:t>Belgeler :</w:t>
      </w:r>
      <w:proofErr w:type="gramEnd"/>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a) GERÇEK </w:t>
      </w:r>
      <w:proofErr w:type="gramStart"/>
      <w:r w:rsidRPr="00395EE7">
        <w:rPr>
          <w:rFonts w:ascii="Times New Roman" w:eastAsia="Times New Roman" w:hAnsi="Times New Roman" w:cs="Times New Roman"/>
          <w:color w:val="000000"/>
          <w:sz w:val="18"/>
          <w:szCs w:val="18"/>
          <w:lang w:eastAsia="tr-TR"/>
        </w:rPr>
        <w:t>KİŞİLERDEN : 1</w:t>
      </w:r>
      <w:proofErr w:type="gramEnd"/>
      <w:r w:rsidRPr="00395EE7">
        <w:rPr>
          <w:rFonts w:ascii="Times New Roman" w:eastAsia="Times New Roman" w:hAnsi="Times New Roman" w:cs="Times New Roman"/>
          <w:color w:val="000000"/>
          <w:sz w:val="18"/>
          <w:szCs w:val="18"/>
          <w:lang w:eastAsia="tr-TR"/>
        </w:rPr>
        <w:t>-: Teklif mektubu (imzalı), 2-Geçici teminat mektubu veya makbuzu (Mevduat ve katılım Bankalarından alınacak teminat mektupları süresiz olacaktır) 3-Adres beyanı 4-Nüfus kayıt örneği 5-Noter tasdikli imza beyannamesi 6-İhale şartname bedeline ait makbuz (K.B.B. Emlak ve İst. </w:t>
      </w:r>
      <w:proofErr w:type="spellStart"/>
      <w:r w:rsidRPr="00395EE7">
        <w:rPr>
          <w:rFonts w:ascii="Times New Roman" w:eastAsia="Times New Roman" w:hAnsi="Times New Roman" w:cs="Times New Roman"/>
          <w:color w:val="000000"/>
          <w:sz w:val="18"/>
          <w:szCs w:val="18"/>
          <w:lang w:eastAsia="tr-TR"/>
        </w:rPr>
        <w:t>Dai</w:t>
      </w:r>
      <w:proofErr w:type="spellEnd"/>
      <w:r w:rsidRPr="00395EE7">
        <w:rPr>
          <w:rFonts w:ascii="Times New Roman" w:eastAsia="Times New Roman" w:hAnsi="Times New Roman" w:cs="Times New Roman"/>
          <w:color w:val="000000"/>
          <w:sz w:val="18"/>
          <w:szCs w:val="18"/>
          <w:lang w:eastAsia="tr-TR"/>
        </w:rPr>
        <w:t>. </w:t>
      </w:r>
      <w:proofErr w:type="spellStart"/>
      <w:r w:rsidRPr="00395EE7">
        <w:rPr>
          <w:rFonts w:ascii="Times New Roman" w:eastAsia="Times New Roman" w:hAnsi="Times New Roman" w:cs="Times New Roman"/>
          <w:color w:val="000000"/>
          <w:sz w:val="18"/>
          <w:szCs w:val="18"/>
          <w:lang w:eastAsia="tr-TR"/>
        </w:rPr>
        <w:t>Bşk</w:t>
      </w:r>
      <w:proofErr w:type="spellEnd"/>
      <w:r w:rsidRPr="00395EE7">
        <w:rPr>
          <w:rFonts w:ascii="Times New Roman" w:eastAsia="Times New Roman" w:hAnsi="Times New Roman" w:cs="Times New Roman"/>
          <w:color w:val="000000"/>
          <w:sz w:val="18"/>
          <w:szCs w:val="18"/>
          <w:lang w:eastAsia="tr-TR"/>
        </w:rPr>
        <w:t>.’dan 1. ve 2. sıradaki taşınmazlar için 1.000,00 TL</w:t>
      </w:r>
      <w:proofErr w:type="gramStart"/>
      <w:r w:rsidRPr="00395EE7">
        <w:rPr>
          <w:rFonts w:ascii="Times New Roman" w:eastAsia="Times New Roman" w:hAnsi="Times New Roman" w:cs="Times New Roman"/>
          <w:color w:val="000000"/>
          <w:sz w:val="18"/>
          <w:szCs w:val="18"/>
          <w:lang w:eastAsia="tr-TR"/>
        </w:rPr>
        <w:t>.,</w:t>
      </w:r>
      <w:proofErr w:type="gramEnd"/>
      <w:r w:rsidRPr="00395EE7">
        <w:rPr>
          <w:rFonts w:ascii="Times New Roman" w:eastAsia="Times New Roman" w:hAnsi="Times New Roman" w:cs="Times New Roman"/>
          <w:color w:val="000000"/>
          <w:sz w:val="18"/>
          <w:szCs w:val="18"/>
          <w:lang w:eastAsia="tr-TR"/>
        </w:rPr>
        <w:t> diğerleri için 100,00 </w:t>
      </w:r>
      <w:proofErr w:type="spellStart"/>
      <w:r w:rsidRPr="00395EE7">
        <w:rPr>
          <w:rFonts w:ascii="Times New Roman" w:eastAsia="Times New Roman" w:hAnsi="Times New Roman" w:cs="Times New Roman"/>
          <w:color w:val="000000"/>
          <w:sz w:val="18"/>
          <w:szCs w:val="18"/>
          <w:lang w:eastAsia="tr-TR"/>
        </w:rPr>
        <w:t>TL.’ye</w:t>
      </w:r>
      <w:proofErr w:type="spellEnd"/>
      <w:r w:rsidRPr="00395EE7">
        <w:rPr>
          <w:rFonts w:ascii="Times New Roman" w:eastAsia="Times New Roman" w:hAnsi="Times New Roman" w:cs="Times New Roman"/>
          <w:color w:val="000000"/>
          <w:sz w:val="18"/>
          <w:szCs w:val="18"/>
          <w:lang w:eastAsia="tr-TR"/>
        </w:rPr>
        <w:t> satın alınacak) 7-Kocaeli Büyükşehir Belediyesinden “Borcu yoktur” belgesi 8-Vekâleten katılması halinde Noter tasdikli Vekâletname 9-Ortak katılım olması halinde Noter onaylı Ortak Girişim Beyannamesi.</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b) TÜZEL </w:t>
      </w:r>
      <w:proofErr w:type="gramStart"/>
      <w:r w:rsidRPr="00395EE7">
        <w:rPr>
          <w:rFonts w:ascii="Times New Roman" w:eastAsia="Times New Roman" w:hAnsi="Times New Roman" w:cs="Times New Roman"/>
          <w:color w:val="000000"/>
          <w:sz w:val="18"/>
          <w:szCs w:val="18"/>
          <w:lang w:eastAsia="tr-TR"/>
        </w:rPr>
        <w:t>KİŞİLERDEN : 1</w:t>
      </w:r>
      <w:proofErr w:type="gramEnd"/>
      <w:r w:rsidRPr="00395EE7">
        <w:rPr>
          <w:rFonts w:ascii="Times New Roman" w:eastAsia="Times New Roman" w:hAnsi="Times New Roman" w:cs="Times New Roman"/>
          <w:color w:val="000000"/>
          <w:sz w:val="18"/>
          <w:szCs w:val="18"/>
          <w:lang w:eastAsia="tr-TR"/>
        </w:rPr>
        <w:t>- Teklif mektubu (imzalı ve kaşeli), 2-Tüzel kişiliğin Noter tasdikli imza sirküleri 3-Adres beyanı 4-Mevzuatı gereği kayıtlı olduğuna dair Ticaret ve/veya Sanayi Odası veya ilgili Meslek Odası belgesi 5-Geçici teminat mektubu veya makbuzu (Mevduat ve katılım Bankalarından alınacak teminat mektupları süresiz olacaktır) 6-İhale şartname bedeline ait makbuz (K.B.B. Emlak ve İst. </w:t>
      </w:r>
      <w:proofErr w:type="spellStart"/>
      <w:r w:rsidRPr="00395EE7">
        <w:rPr>
          <w:rFonts w:ascii="Times New Roman" w:eastAsia="Times New Roman" w:hAnsi="Times New Roman" w:cs="Times New Roman"/>
          <w:color w:val="000000"/>
          <w:sz w:val="18"/>
          <w:szCs w:val="18"/>
          <w:lang w:eastAsia="tr-TR"/>
        </w:rPr>
        <w:t>Dai</w:t>
      </w:r>
      <w:proofErr w:type="spellEnd"/>
      <w:r w:rsidRPr="00395EE7">
        <w:rPr>
          <w:rFonts w:ascii="Times New Roman" w:eastAsia="Times New Roman" w:hAnsi="Times New Roman" w:cs="Times New Roman"/>
          <w:color w:val="000000"/>
          <w:sz w:val="18"/>
          <w:szCs w:val="18"/>
          <w:lang w:eastAsia="tr-TR"/>
        </w:rPr>
        <w:t>. </w:t>
      </w:r>
      <w:proofErr w:type="spellStart"/>
      <w:r w:rsidRPr="00395EE7">
        <w:rPr>
          <w:rFonts w:ascii="Times New Roman" w:eastAsia="Times New Roman" w:hAnsi="Times New Roman" w:cs="Times New Roman"/>
          <w:color w:val="000000"/>
          <w:sz w:val="18"/>
          <w:szCs w:val="18"/>
          <w:lang w:eastAsia="tr-TR"/>
        </w:rPr>
        <w:t>Bşk</w:t>
      </w:r>
      <w:proofErr w:type="spellEnd"/>
      <w:r w:rsidRPr="00395EE7">
        <w:rPr>
          <w:rFonts w:ascii="Times New Roman" w:eastAsia="Times New Roman" w:hAnsi="Times New Roman" w:cs="Times New Roman"/>
          <w:color w:val="000000"/>
          <w:sz w:val="18"/>
          <w:szCs w:val="18"/>
          <w:lang w:eastAsia="tr-TR"/>
        </w:rPr>
        <w:t>.’dan 1. ve 2. sıradaki taşınmazlar için 1.000,00 TL</w:t>
      </w:r>
      <w:proofErr w:type="gramStart"/>
      <w:r w:rsidRPr="00395EE7">
        <w:rPr>
          <w:rFonts w:ascii="Times New Roman" w:eastAsia="Times New Roman" w:hAnsi="Times New Roman" w:cs="Times New Roman"/>
          <w:color w:val="000000"/>
          <w:sz w:val="18"/>
          <w:szCs w:val="18"/>
          <w:lang w:eastAsia="tr-TR"/>
        </w:rPr>
        <w:t>.,</w:t>
      </w:r>
      <w:proofErr w:type="gramEnd"/>
      <w:r w:rsidRPr="00395EE7">
        <w:rPr>
          <w:rFonts w:ascii="Times New Roman" w:eastAsia="Times New Roman" w:hAnsi="Times New Roman" w:cs="Times New Roman"/>
          <w:color w:val="000000"/>
          <w:sz w:val="18"/>
          <w:szCs w:val="18"/>
          <w:lang w:eastAsia="tr-TR"/>
        </w:rPr>
        <w:t> diğerleri için 100,00 </w:t>
      </w:r>
      <w:proofErr w:type="spellStart"/>
      <w:r w:rsidRPr="00395EE7">
        <w:rPr>
          <w:rFonts w:ascii="Times New Roman" w:eastAsia="Times New Roman" w:hAnsi="Times New Roman" w:cs="Times New Roman"/>
          <w:color w:val="000000"/>
          <w:sz w:val="18"/>
          <w:szCs w:val="18"/>
          <w:lang w:eastAsia="tr-TR"/>
        </w:rPr>
        <w:t>TL.’ye</w:t>
      </w:r>
      <w:proofErr w:type="spellEnd"/>
      <w:r w:rsidRPr="00395EE7">
        <w:rPr>
          <w:rFonts w:ascii="Times New Roman" w:eastAsia="Times New Roman" w:hAnsi="Times New Roman" w:cs="Times New Roman"/>
          <w:color w:val="000000"/>
          <w:sz w:val="18"/>
          <w:szCs w:val="18"/>
          <w:lang w:eastAsia="tr-TR"/>
        </w:rPr>
        <w:t> satın alınacak)  7-Kocaeli Büyükşehir Belediyesinden “Borcu yoktur” belgesi 8-Vekâleten katılım halinde Noter tasdikli Vekâletname ile vekilin Noter tasdikli imza beyannamesi 9-Ortak katılım olması halinde Noter onaylı Ortak Girişim Beyannamesi.</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- 1. ve 2. sırada yer alan taşınmazların şu an içerisinde kiracı olup, ihaleyi kazanacak yeni malik istediği takdirde, 6570 sayılı Gayrimenkul Kiraları Hakkındaki Kanun hükümlerine göre kiracıyı tahliye edebilir.</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 İstekliler, şartnamede ve yukarıda istenen bütün bilgi ve belgelerin asıllarını veya Noter tasdikli suretlerini eksiksiz olarak hazırlayıp, dosyalarını en geç ihale gününden 1 (bir) gün önce, saat </w:t>
      </w:r>
      <w:proofErr w:type="gramStart"/>
      <w:r w:rsidRPr="00395EE7">
        <w:rPr>
          <w:rFonts w:ascii="Times New Roman" w:eastAsia="Times New Roman" w:hAnsi="Times New Roman" w:cs="Times New Roman"/>
          <w:color w:val="000000"/>
          <w:sz w:val="18"/>
          <w:szCs w:val="18"/>
          <w:lang w:eastAsia="tr-TR"/>
        </w:rPr>
        <w:t>12:30’a</w:t>
      </w:r>
      <w:proofErr w:type="gramEnd"/>
      <w:r w:rsidRPr="00395EE7">
        <w:rPr>
          <w:rFonts w:ascii="Times New Roman" w:eastAsia="Times New Roman" w:hAnsi="Times New Roman" w:cs="Times New Roman"/>
          <w:color w:val="000000"/>
          <w:sz w:val="18"/>
          <w:szCs w:val="18"/>
          <w:lang w:eastAsia="tr-TR"/>
        </w:rPr>
        <w:t> kadar, K.B.B. Yeni Hizmet Binası A Blok Zemin Katta bulunan Yazı İşleri ve Kararlar Dairesi Başkanlığı Encümen Şube Müdürlüğüne verebilecekleri gibi iadeli taahhütlü olarak da gönderebilirler (Posta ile gönderilen tekliflerin de yine aynı saate kadar Encümen Şube Müdürlüğüne ulaşması şarttır.)</w:t>
      </w:r>
    </w:p>
    <w:p w:rsidR="00395EE7" w:rsidRPr="00395EE7" w:rsidRDefault="00395EE7" w:rsidP="00395EE7">
      <w:pPr>
        <w:spacing w:after="0" w:line="240" w:lineRule="atLeast"/>
        <w:ind w:firstLine="567"/>
        <w:jc w:val="both"/>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 İdare, ihaleyi yapıp yapmamakta serbest olup, 2886 sayılı Devlet İhale Kanununun 17. Maddesi gereğince ilan olunur.</w:t>
      </w:r>
    </w:p>
    <w:p w:rsidR="00395EE7" w:rsidRPr="00395EE7" w:rsidRDefault="00395EE7" w:rsidP="00395EE7">
      <w:pPr>
        <w:spacing w:after="0" w:line="240" w:lineRule="atLeast"/>
        <w:ind w:firstLine="567"/>
        <w:jc w:val="right"/>
        <w:rPr>
          <w:rFonts w:ascii="Times New Roman" w:eastAsia="Times New Roman" w:hAnsi="Times New Roman" w:cs="Times New Roman"/>
          <w:color w:val="000000"/>
          <w:sz w:val="20"/>
          <w:szCs w:val="20"/>
          <w:lang w:eastAsia="tr-TR"/>
        </w:rPr>
      </w:pPr>
      <w:r w:rsidRPr="00395EE7">
        <w:rPr>
          <w:rFonts w:ascii="Times New Roman" w:eastAsia="Times New Roman" w:hAnsi="Times New Roman" w:cs="Times New Roman"/>
          <w:color w:val="000000"/>
          <w:sz w:val="18"/>
          <w:szCs w:val="18"/>
          <w:lang w:eastAsia="tr-TR"/>
        </w:rPr>
        <w:t>6750/1-1</w:t>
      </w:r>
    </w:p>
    <w:p w:rsidR="00D965C9" w:rsidRDefault="00D965C9">
      <w:bookmarkStart w:id="0" w:name="_GoBack"/>
      <w:bookmarkEnd w:id="0"/>
    </w:p>
    <w:sectPr w:rsidR="00D9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E7"/>
    <w:rsid w:val="00395EE7"/>
    <w:rsid w:val="00D9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5EE7"/>
  </w:style>
  <w:style w:type="character" w:customStyle="1" w:styleId="grame">
    <w:name w:val="grame"/>
    <w:basedOn w:val="VarsaylanParagrafYazTipi"/>
    <w:rsid w:val="00395EE7"/>
  </w:style>
  <w:style w:type="character" w:customStyle="1" w:styleId="spelle">
    <w:name w:val="spelle"/>
    <w:basedOn w:val="VarsaylanParagrafYazTipi"/>
    <w:rsid w:val="00395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5EE7"/>
  </w:style>
  <w:style w:type="character" w:customStyle="1" w:styleId="grame">
    <w:name w:val="grame"/>
    <w:basedOn w:val="VarsaylanParagrafYazTipi"/>
    <w:rsid w:val="00395EE7"/>
  </w:style>
  <w:style w:type="character" w:customStyle="1" w:styleId="spelle">
    <w:name w:val="spelle"/>
    <w:basedOn w:val="VarsaylanParagrafYazTipi"/>
    <w:rsid w:val="0039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2012-08-18T07:32:00Z</dcterms:created>
  <dcterms:modified xsi:type="dcterms:W3CDTF">2012-08-18T07:32:00Z</dcterms:modified>
</cp:coreProperties>
</file>